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35F" w:rsidRPr="0040135F" w:rsidRDefault="0040135F" w:rsidP="0040135F">
      <w:pPr>
        <w:jc w:val="center"/>
        <w:rPr>
          <w:rFonts w:ascii="Baskerville Old Face" w:hAnsi="Baskerville Old Face" w:cs="Arial"/>
          <w:b/>
          <w:u w:val="single"/>
        </w:rPr>
      </w:pPr>
      <w:r w:rsidRPr="0040135F">
        <w:rPr>
          <w:rFonts w:ascii="Baskerville Old Face" w:hAnsi="Baskerville Old Face" w:cs="Arial"/>
          <w:b/>
          <w:u w:val="single"/>
        </w:rPr>
        <w:t>Canterbury High School</w:t>
      </w:r>
    </w:p>
    <w:p w:rsidR="0040135F" w:rsidRPr="0040135F" w:rsidRDefault="0040135F" w:rsidP="0040135F">
      <w:pPr>
        <w:jc w:val="center"/>
        <w:rPr>
          <w:rFonts w:ascii="Baskerville Old Face" w:hAnsi="Baskerville Old Face" w:cs="Arial"/>
        </w:rPr>
      </w:pPr>
      <w:r w:rsidRPr="0040135F">
        <w:rPr>
          <w:rFonts w:ascii="Baskerville Old Face" w:hAnsi="Baskerville Old Face" w:cs="Arial"/>
        </w:rPr>
        <w:t>Ottawa-Carleton District School Board</w:t>
      </w:r>
    </w:p>
    <w:p w:rsidR="0040135F" w:rsidRPr="0040135F" w:rsidRDefault="0040135F" w:rsidP="0040135F">
      <w:pPr>
        <w:jc w:val="center"/>
        <w:rPr>
          <w:rFonts w:ascii="Baskerville Old Face" w:hAnsi="Baskerville Old Face" w:cs="Arial"/>
          <w:b/>
        </w:rPr>
      </w:pPr>
      <w:r w:rsidRPr="0040135F">
        <w:rPr>
          <w:rFonts w:ascii="Baskerville Old Face" w:hAnsi="Baskerville Old Face" w:cs="Arial"/>
          <w:b/>
        </w:rPr>
        <w:t>Visual Art Department</w:t>
      </w:r>
    </w:p>
    <w:p w:rsidR="0040135F" w:rsidRPr="0040135F" w:rsidRDefault="00F336FC" w:rsidP="0040135F">
      <w:pPr>
        <w:jc w:val="center"/>
        <w:rPr>
          <w:rFonts w:ascii="Baskerville Old Face" w:hAnsi="Baskerville Old Face" w:cs="Arial"/>
        </w:rPr>
      </w:pPr>
      <w:r>
        <w:rPr>
          <w:rFonts w:ascii="Baskerville Old Face" w:hAnsi="Baskerville Old Face" w:cs="Arial"/>
        </w:rPr>
        <w:t>Semester 1 - 2019</w:t>
      </w:r>
      <w:r w:rsidR="0040135F" w:rsidRPr="0040135F">
        <w:rPr>
          <w:rFonts w:ascii="Baskerville Old Face" w:hAnsi="Baskerville Old Face" w:cs="Arial"/>
        </w:rPr>
        <w:t xml:space="preserve"> – Course Outline</w:t>
      </w:r>
    </w:p>
    <w:p w:rsidR="0040135F" w:rsidRPr="0040135F" w:rsidRDefault="0040135F" w:rsidP="0040135F">
      <w:pPr>
        <w:jc w:val="center"/>
        <w:rPr>
          <w:rFonts w:ascii="Baskerville Old Face" w:hAnsi="Baskerville Old Face" w:cs="Arial"/>
        </w:rPr>
      </w:pPr>
      <w:r w:rsidRPr="0040135F">
        <w:rPr>
          <w:rFonts w:ascii="Baskerville Old Face" w:hAnsi="Baskerville Old Face" w:cs="Arial"/>
        </w:rPr>
        <w:t>__________________________________________________</w:t>
      </w:r>
      <w:r>
        <w:rPr>
          <w:rFonts w:ascii="Baskerville Old Face" w:hAnsi="Baskerville Old Face" w:cs="Arial"/>
        </w:rPr>
        <w:t>_______________________________</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420"/>
      </w:tblGrid>
      <w:tr w:rsidR="0040135F" w:rsidRPr="0040135F" w:rsidTr="0009639C">
        <w:tc>
          <w:tcPr>
            <w:tcW w:w="6768" w:type="dxa"/>
            <w:shd w:val="clear" w:color="auto" w:fill="auto"/>
            <w:vAlign w:val="center"/>
          </w:tcPr>
          <w:p w:rsidR="0040135F" w:rsidRPr="0040135F" w:rsidRDefault="0040135F" w:rsidP="0009639C">
            <w:pPr>
              <w:rPr>
                <w:rFonts w:ascii="Baskerville Old Face" w:eastAsia="Times" w:hAnsi="Baskerville Old Face" w:cs="Arial"/>
                <w:b/>
              </w:rPr>
            </w:pPr>
            <w:r w:rsidRPr="0040135F">
              <w:rPr>
                <w:rFonts w:ascii="Baskerville Old Face" w:eastAsia="Times" w:hAnsi="Baskerville Old Face" w:cs="Arial"/>
                <w:b/>
              </w:rPr>
              <w:t>Course Title:  Visual Art, Ceramics</w:t>
            </w:r>
          </w:p>
        </w:tc>
        <w:tc>
          <w:tcPr>
            <w:tcW w:w="3420" w:type="dxa"/>
            <w:shd w:val="clear" w:color="auto" w:fill="auto"/>
            <w:vAlign w:val="center"/>
          </w:tcPr>
          <w:p w:rsidR="0040135F" w:rsidRPr="0040135F" w:rsidRDefault="0040135F" w:rsidP="0009639C">
            <w:pPr>
              <w:rPr>
                <w:rFonts w:ascii="Baskerville Old Face" w:eastAsia="Times" w:hAnsi="Baskerville Old Face" w:cs="Arial"/>
                <w:b/>
              </w:rPr>
            </w:pPr>
            <w:r w:rsidRPr="0040135F">
              <w:rPr>
                <w:rFonts w:ascii="Baskerville Old Face" w:eastAsia="Times" w:hAnsi="Baskerville Old Face" w:cs="Arial"/>
                <w:b/>
              </w:rPr>
              <w:t>Grade Level: 10</w:t>
            </w:r>
          </w:p>
        </w:tc>
      </w:tr>
      <w:tr w:rsidR="0040135F" w:rsidRPr="0040135F" w:rsidTr="0009639C">
        <w:tc>
          <w:tcPr>
            <w:tcW w:w="6768" w:type="dxa"/>
            <w:shd w:val="clear" w:color="auto" w:fill="auto"/>
            <w:vAlign w:val="center"/>
          </w:tcPr>
          <w:p w:rsidR="0040135F" w:rsidRPr="0040135F" w:rsidRDefault="0040135F" w:rsidP="0009639C">
            <w:pPr>
              <w:rPr>
                <w:rFonts w:ascii="Baskerville Old Face" w:eastAsia="Times" w:hAnsi="Baskerville Old Face" w:cs="Arial"/>
                <w:b/>
              </w:rPr>
            </w:pPr>
            <w:r w:rsidRPr="0040135F">
              <w:rPr>
                <w:rFonts w:ascii="Baskerville Old Face" w:eastAsia="Times" w:hAnsi="Baskerville Old Face" w:cs="Arial"/>
                <w:b/>
              </w:rPr>
              <w:t xml:space="preserve">Course  Code: AWC 2OX </w:t>
            </w:r>
          </w:p>
        </w:tc>
        <w:tc>
          <w:tcPr>
            <w:tcW w:w="3420" w:type="dxa"/>
            <w:shd w:val="clear" w:color="auto" w:fill="auto"/>
            <w:vAlign w:val="center"/>
          </w:tcPr>
          <w:p w:rsidR="0040135F" w:rsidRPr="0040135F" w:rsidRDefault="0040135F" w:rsidP="0009639C">
            <w:pPr>
              <w:rPr>
                <w:rFonts w:ascii="Baskerville Old Face" w:eastAsia="Times" w:hAnsi="Baskerville Old Face" w:cs="Arial"/>
                <w:b/>
              </w:rPr>
            </w:pPr>
            <w:r w:rsidRPr="0040135F">
              <w:rPr>
                <w:rFonts w:ascii="Baskerville Old Face" w:eastAsia="Times" w:hAnsi="Baskerville Old Face" w:cs="Arial"/>
                <w:b/>
              </w:rPr>
              <w:t>Credit Value: .5</w:t>
            </w:r>
          </w:p>
        </w:tc>
      </w:tr>
      <w:tr w:rsidR="0040135F" w:rsidRPr="0040135F" w:rsidTr="0009639C">
        <w:tc>
          <w:tcPr>
            <w:tcW w:w="6768" w:type="dxa"/>
            <w:shd w:val="clear" w:color="auto" w:fill="auto"/>
            <w:vAlign w:val="center"/>
          </w:tcPr>
          <w:p w:rsidR="0040135F" w:rsidRPr="0040135F" w:rsidRDefault="0040135F" w:rsidP="0009639C">
            <w:pPr>
              <w:rPr>
                <w:rFonts w:ascii="Baskerville Old Face" w:eastAsia="Times" w:hAnsi="Baskerville Old Face" w:cs="Arial"/>
                <w:b/>
              </w:rPr>
            </w:pPr>
            <w:r w:rsidRPr="0040135F">
              <w:rPr>
                <w:rFonts w:ascii="Baskerville Old Face" w:eastAsia="Times" w:hAnsi="Baskerville Old Face" w:cs="Arial"/>
                <w:b/>
              </w:rPr>
              <w:t xml:space="preserve">Prerequisite:  </w:t>
            </w:r>
            <w:smartTag w:uri="urn:schemas-microsoft-com:office:smarttags" w:element="stockticker">
              <w:r w:rsidRPr="0040135F">
                <w:rPr>
                  <w:rFonts w:ascii="Baskerville Old Face" w:eastAsia="Times" w:hAnsi="Baskerville Old Face" w:cs="Arial"/>
                  <w:b/>
                </w:rPr>
                <w:t>AVI</w:t>
              </w:r>
            </w:smartTag>
            <w:r w:rsidRPr="0040135F">
              <w:rPr>
                <w:rFonts w:ascii="Baskerville Old Face" w:eastAsia="Times" w:hAnsi="Baskerville Old Face" w:cs="Arial"/>
                <w:b/>
              </w:rPr>
              <w:t xml:space="preserve"> 1OK</w:t>
            </w:r>
          </w:p>
        </w:tc>
        <w:tc>
          <w:tcPr>
            <w:tcW w:w="3420" w:type="dxa"/>
            <w:shd w:val="clear" w:color="auto" w:fill="auto"/>
            <w:vAlign w:val="center"/>
          </w:tcPr>
          <w:p w:rsidR="0040135F" w:rsidRPr="0040135F" w:rsidRDefault="0040135F" w:rsidP="0009639C">
            <w:pPr>
              <w:rPr>
                <w:rFonts w:ascii="Baskerville Old Face" w:eastAsia="Times" w:hAnsi="Baskerville Old Face" w:cs="Arial"/>
                <w:b/>
              </w:rPr>
            </w:pPr>
            <w:r w:rsidRPr="0040135F">
              <w:rPr>
                <w:rFonts w:ascii="Baskerville Old Face" w:eastAsia="Times" w:hAnsi="Baskerville Old Face" w:cs="Arial"/>
                <w:b/>
              </w:rPr>
              <w:t>55 hours</w:t>
            </w:r>
          </w:p>
        </w:tc>
      </w:tr>
      <w:tr w:rsidR="0040135F" w:rsidRPr="0040135F" w:rsidTr="0009639C">
        <w:tc>
          <w:tcPr>
            <w:tcW w:w="6768" w:type="dxa"/>
            <w:shd w:val="clear" w:color="auto" w:fill="auto"/>
            <w:vAlign w:val="center"/>
          </w:tcPr>
          <w:p w:rsidR="0040135F" w:rsidRPr="0040135F" w:rsidRDefault="0040135F" w:rsidP="0009639C">
            <w:pPr>
              <w:rPr>
                <w:rFonts w:ascii="Baskerville Old Face" w:eastAsia="Times" w:hAnsi="Baskerville Old Face" w:cs="Arial"/>
                <w:b/>
              </w:rPr>
            </w:pPr>
            <w:r w:rsidRPr="0040135F">
              <w:rPr>
                <w:rFonts w:ascii="Baskerville Old Face" w:eastAsia="Times" w:hAnsi="Baskerville Old Face" w:cs="Arial"/>
                <w:b/>
              </w:rPr>
              <w:t>Teacher: Lynn Glover</w:t>
            </w:r>
          </w:p>
        </w:tc>
        <w:tc>
          <w:tcPr>
            <w:tcW w:w="3420" w:type="dxa"/>
            <w:shd w:val="clear" w:color="auto" w:fill="auto"/>
            <w:vAlign w:val="center"/>
          </w:tcPr>
          <w:p w:rsidR="0040135F" w:rsidRPr="0040135F" w:rsidRDefault="00F336FC" w:rsidP="0009639C">
            <w:pPr>
              <w:rPr>
                <w:rFonts w:ascii="Baskerville Old Face" w:eastAsia="Times" w:hAnsi="Baskerville Old Face" w:cs="Arial"/>
                <w:b/>
              </w:rPr>
            </w:pPr>
            <w:hyperlink r:id="rId6" w:history="1">
              <w:r w:rsidR="0040135F" w:rsidRPr="0040135F">
                <w:rPr>
                  <w:rStyle w:val="Hyperlink"/>
                  <w:rFonts w:ascii="Baskerville Old Face" w:eastAsia="Times" w:hAnsi="Baskerville Old Face" w:cs="Arial"/>
                  <w:b/>
                </w:rPr>
                <w:t>lynn.glover@ocdsb.ca</w:t>
              </w:r>
            </w:hyperlink>
          </w:p>
          <w:p w:rsidR="0040135F" w:rsidRPr="0040135F" w:rsidRDefault="0040135F" w:rsidP="0009639C">
            <w:pPr>
              <w:rPr>
                <w:rFonts w:ascii="Baskerville Old Face" w:eastAsia="Times" w:hAnsi="Baskerville Old Face" w:cs="Arial"/>
                <w:b/>
              </w:rPr>
            </w:pPr>
            <w:r w:rsidRPr="0040135F">
              <w:rPr>
                <w:rFonts w:ascii="Baskerville Old Face" w:eastAsia="Times" w:hAnsi="Baskerville Old Face" w:cs="Arial"/>
                <w:b/>
              </w:rPr>
              <w:t>office 255</w:t>
            </w:r>
          </w:p>
        </w:tc>
      </w:tr>
    </w:tbl>
    <w:p w:rsidR="0040135F" w:rsidRPr="0040135F" w:rsidRDefault="0040135F" w:rsidP="0040135F">
      <w:pPr>
        <w:rPr>
          <w:rFonts w:ascii="Baskerville Old Face" w:hAnsi="Baskerville Old Face" w:cs="Arial"/>
        </w:rPr>
      </w:pPr>
    </w:p>
    <w:p w:rsidR="0040135F" w:rsidRPr="0040135F" w:rsidRDefault="0040135F" w:rsidP="0040135F">
      <w:pPr>
        <w:rPr>
          <w:rFonts w:ascii="Baskerville Old Face" w:hAnsi="Baskerville Old Face" w:cs="Arial"/>
        </w:rPr>
      </w:pPr>
      <w:r w:rsidRPr="0040135F">
        <w:rPr>
          <w:rFonts w:ascii="Baskerville Old Face" w:hAnsi="Baskerville Old Face" w:cs="Arial"/>
          <w:b/>
          <w:u w:val="single"/>
        </w:rPr>
        <w:t>Course Overview</w:t>
      </w:r>
      <w:r w:rsidRPr="0040135F">
        <w:rPr>
          <w:rFonts w:ascii="Baskerville Old Face" w:hAnsi="Baskerville Old Face" w:cs="Arial"/>
        </w:rPr>
        <w:t xml:space="preserve"> </w:t>
      </w:r>
    </w:p>
    <w:p w:rsidR="0040135F" w:rsidRPr="0040135F" w:rsidRDefault="0040135F" w:rsidP="0040135F">
      <w:pPr>
        <w:rPr>
          <w:rFonts w:ascii="Baskerville Old Face" w:hAnsi="Baskerville Old Face" w:cs="Arial"/>
        </w:rPr>
      </w:pPr>
    </w:p>
    <w:p w:rsidR="0040135F" w:rsidRPr="0040135F" w:rsidRDefault="0040135F" w:rsidP="0040135F">
      <w:pPr>
        <w:rPr>
          <w:rFonts w:ascii="Baskerville Old Face" w:hAnsi="Baskerville Old Face" w:cs="Arial"/>
          <w:lang w:val="en-US"/>
        </w:rPr>
      </w:pPr>
      <w:r w:rsidRPr="0040135F">
        <w:rPr>
          <w:rFonts w:ascii="Baskerville Old Face" w:hAnsi="Baskerville Old Face" w:cs="Arial"/>
          <w:lang w:val="en-US"/>
        </w:rPr>
        <w:t>This course enables students to develop their skills in producing and presenting art by introducing them to new ideas, materials, and processes for artistic exploration and experimentation. Students will apply the elements and principles of design when exploring the creative process. Students will use the critical analysis process to reflect on and interpret art within a personal, contemporary, and historical context.</w:t>
      </w:r>
    </w:p>
    <w:p w:rsidR="0040135F" w:rsidRPr="0040135F" w:rsidRDefault="0040135F" w:rsidP="0040135F">
      <w:pPr>
        <w:rPr>
          <w:rFonts w:ascii="Baskerville Old Face" w:hAnsi="Baskerville Old Face" w:cs="Arial"/>
          <w:lang w:val="en-US"/>
        </w:rPr>
      </w:pPr>
      <w:r w:rsidRPr="0040135F">
        <w:rPr>
          <w:rFonts w:ascii="Baskerville Old Face" w:hAnsi="Baskerville Old Face" w:cs="Arial"/>
          <w:lang w:val="en-US"/>
        </w:rPr>
        <w:t>During this Ceramics course specifically, students will learn practical skills such as hand-building, wheel-throwing, surface decoration, firing, and glazing.  The study of the history of Ceramics provides a context for the production of a body of work.  Students will develop concepts and imagery, explore approaches to building and decoration, and will reflect upon their creative process through daily sketchbook work.  Emphasis is place on the safe use of materials, as well as the organization, management, and maintenance of the studio space.  Students will document their work using available technology.</w:t>
      </w:r>
    </w:p>
    <w:p w:rsidR="0040135F" w:rsidRPr="0040135F" w:rsidRDefault="0040135F" w:rsidP="0040135F">
      <w:pPr>
        <w:rPr>
          <w:rFonts w:ascii="Baskerville Old Face" w:hAnsi="Baskerville Old Face" w:cs="Arial"/>
        </w:rPr>
      </w:pPr>
    </w:p>
    <w:p w:rsidR="0040135F" w:rsidRPr="0040135F" w:rsidRDefault="0040135F" w:rsidP="0040135F">
      <w:pPr>
        <w:rPr>
          <w:rFonts w:ascii="Baskerville Old Face" w:hAnsi="Baskerville Old Face" w:cs="Arial"/>
        </w:rPr>
      </w:pPr>
      <w:r w:rsidRPr="0040135F">
        <w:rPr>
          <w:rFonts w:ascii="Baskerville Old Face" w:hAnsi="Baskerville Old Face" w:cs="Arial"/>
          <w:b/>
        </w:rPr>
        <w:t>EXPECTATIONS</w:t>
      </w:r>
    </w:p>
    <w:p w:rsidR="0040135F" w:rsidRPr="0040135F" w:rsidRDefault="0040135F" w:rsidP="0040135F">
      <w:pPr>
        <w:rPr>
          <w:rFonts w:ascii="Baskerville Old Face" w:hAnsi="Baskerville Old Face" w:cs="Arial"/>
          <w:b/>
        </w:rPr>
      </w:pPr>
      <w:r w:rsidRPr="0040135F">
        <w:rPr>
          <w:rFonts w:ascii="Baskerville Old Face" w:hAnsi="Baskerville Old Face" w:cs="Arial"/>
          <w:b/>
        </w:rPr>
        <w:t>A.</w:t>
      </w:r>
      <w:r w:rsidRPr="0040135F">
        <w:rPr>
          <w:rFonts w:ascii="Baskerville Old Face" w:hAnsi="Baskerville Old Face" w:cs="Arial"/>
        </w:rPr>
        <w:t xml:space="preserve">  </w:t>
      </w:r>
      <w:r w:rsidRPr="0040135F">
        <w:rPr>
          <w:rFonts w:ascii="Baskerville Old Face" w:hAnsi="Baskerville Old Face" w:cs="Arial"/>
          <w:b/>
        </w:rPr>
        <w:t xml:space="preserve">CREATING </w:t>
      </w:r>
      <w:smartTag w:uri="urn:schemas-microsoft-com:office:smarttags" w:element="stockticker">
        <w:r w:rsidRPr="0040135F">
          <w:rPr>
            <w:rFonts w:ascii="Baskerville Old Face" w:hAnsi="Baskerville Old Face" w:cs="Arial"/>
            <w:b/>
          </w:rPr>
          <w:t>AND</w:t>
        </w:r>
      </w:smartTag>
      <w:r w:rsidRPr="0040135F">
        <w:rPr>
          <w:rFonts w:ascii="Baskerville Old Face" w:hAnsi="Baskerville Old Face" w:cs="Arial"/>
          <w:b/>
        </w:rPr>
        <w:t xml:space="preserve"> PRESENTING</w:t>
      </w:r>
    </w:p>
    <w:p w:rsidR="0040135F" w:rsidRPr="0040135F" w:rsidRDefault="0040135F" w:rsidP="0040135F">
      <w:pPr>
        <w:rPr>
          <w:rFonts w:ascii="Baskerville Old Face" w:hAnsi="Baskerville Old Face" w:cs="Arial"/>
        </w:rPr>
      </w:pPr>
      <w:r w:rsidRPr="0040135F">
        <w:rPr>
          <w:rFonts w:ascii="Baskerville Old Face" w:hAnsi="Baskerville Old Face" w:cs="Arial"/>
          <w:b/>
        </w:rPr>
        <w:t>The creative process</w:t>
      </w:r>
      <w:r w:rsidRPr="0040135F">
        <w:rPr>
          <w:rFonts w:ascii="Baskerville Old Face" w:hAnsi="Baskerville Old Face" w:cs="Arial"/>
        </w:rPr>
        <w:t>: apply the creative process to create a variety of art works, individually and/or collaboratively;</w:t>
      </w:r>
    </w:p>
    <w:p w:rsidR="0040135F" w:rsidRPr="0040135F" w:rsidRDefault="0040135F" w:rsidP="0040135F">
      <w:pPr>
        <w:rPr>
          <w:rFonts w:ascii="Baskerville Old Face" w:hAnsi="Baskerville Old Face" w:cs="Arial"/>
        </w:rPr>
      </w:pPr>
      <w:r w:rsidRPr="0040135F">
        <w:rPr>
          <w:rFonts w:ascii="Baskerville Old Face" w:hAnsi="Baskerville Old Face" w:cs="Arial"/>
          <w:b/>
        </w:rPr>
        <w:t>The Elements and Principles of Design:</w:t>
      </w:r>
      <w:r w:rsidRPr="0040135F">
        <w:rPr>
          <w:rFonts w:ascii="Baskerville Old Face" w:hAnsi="Baskerville Old Face" w:cs="Arial"/>
        </w:rPr>
        <w:t xml:space="preserve">  apply elements and principles of design to create art works for the purpose of self-expression and to communicate ideas, information and/or messages;</w:t>
      </w:r>
    </w:p>
    <w:p w:rsidR="0040135F" w:rsidRPr="0040135F" w:rsidRDefault="0040135F" w:rsidP="0040135F">
      <w:pPr>
        <w:rPr>
          <w:rFonts w:ascii="Baskerville Old Face" w:hAnsi="Baskerville Old Face" w:cs="Arial"/>
        </w:rPr>
      </w:pPr>
      <w:r w:rsidRPr="0040135F">
        <w:rPr>
          <w:rFonts w:ascii="Baskerville Old Face" w:hAnsi="Baskerville Old Face" w:cs="Arial"/>
          <w:b/>
        </w:rPr>
        <w:t>Production and Presentation</w:t>
      </w:r>
      <w:r w:rsidRPr="0040135F">
        <w:rPr>
          <w:rFonts w:ascii="Baskerville Old Face" w:hAnsi="Baskerville Old Face" w:cs="Arial"/>
        </w:rPr>
        <w:t>: produce art works, using a variety of media/materials and traditional and/or emerging technologies, tools and techniques and demonstrate an understanding of a variety of ways of presenting their</w:t>
      </w:r>
      <w:r>
        <w:rPr>
          <w:rFonts w:ascii="Baskerville Old Face" w:hAnsi="Baskerville Old Face" w:cs="Arial"/>
        </w:rPr>
        <w:t xml:space="preserve"> works and the works of others.</w:t>
      </w:r>
    </w:p>
    <w:p w:rsidR="0040135F" w:rsidRPr="0040135F" w:rsidRDefault="0040135F" w:rsidP="0040135F">
      <w:pPr>
        <w:rPr>
          <w:rFonts w:ascii="Baskerville Old Face" w:hAnsi="Baskerville Old Face" w:cs="Arial"/>
          <w:b/>
        </w:rPr>
      </w:pPr>
      <w:r w:rsidRPr="0040135F">
        <w:rPr>
          <w:rFonts w:ascii="Baskerville Old Face" w:hAnsi="Baskerville Old Face" w:cs="Arial"/>
          <w:b/>
        </w:rPr>
        <w:t>B.</w:t>
      </w:r>
      <w:r w:rsidRPr="0040135F">
        <w:rPr>
          <w:rFonts w:ascii="Baskerville Old Face" w:hAnsi="Baskerville Old Face" w:cs="Arial"/>
        </w:rPr>
        <w:t xml:space="preserve">  </w:t>
      </w:r>
      <w:r w:rsidRPr="0040135F">
        <w:rPr>
          <w:rFonts w:ascii="Baskerville Old Face" w:hAnsi="Baskerville Old Face" w:cs="Arial"/>
          <w:b/>
        </w:rPr>
        <w:t xml:space="preserve">REFLECTING, RESPONDING </w:t>
      </w:r>
      <w:smartTag w:uri="urn:schemas-microsoft-com:office:smarttags" w:element="stockticker">
        <w:r w:rsidRPr="0040135F">
          <w:rPr>
            <w:rFonts w:ascii="Baskerville Old Face" w:hAnsi="Baskerville Old Face" w:cs="Arial"/>
            <w:b/>
          </w:rPr>
          <w:t>AND</w:t>
        </w:r>
      </w:smartTag>
      <w:r w:rsidRPr="0040135F">
        <w:rPr>
          <w:rFonts w:ascii="Baskerville Old Face" w:hAnsi="Baskerville Old Face" w:cs="Arial"/>
          <w:b/>
        </w:rPr>
        <w:t xml:space="preserve"> ANALYSING</w:t>
      </w:r>
    </w:p>
    <w:p w:rsidR="0040135F" w:rsidRPr="0040135F" w:rsidRDefault="0040135F" w:rsidP="0040135F">
      <w:pPr>
        <w:rPr>
          <w:rFonts w:ascii="Baskerville Old Face" w:hAnsi="Baskerville Old Face" w:cs="Arial"/>
          <w:b/>
        </w:rPr>
      </w:pPr>
      <w:r w:rsidRPr="0040135F">
        <w:rPr>
          <w:rFonts w:ascii="Baskerville Old Face" w:hAnsi="Baskerville Old Face" w:cs="Arial"/>
          <w:b/>
        </w:rPr>
        <w:t xml:space="preserve">The critical analysis process: </w:t>
      </w:r>
    </w:p>
    <w:p w:rsidR="0040135F" w:rsidRPr="0040135F" w:rsidRDefault="0040135F" w:rsidP="0040135F">
      <w:pPr>
        <w:rPr>
          <w:rFonts w:ascii="Baskerville Old Face" w:hAnsi="Baskerville Old Face" w:cs="Arial"/>
        </w:rPr>
      </w:pPr>
      <w:r w:rsidRPr="0040135F">
        <w:rPr>
          <w:rFonts w:ascii="Baskerville Old Face" w:hAnsi="Baskerville Old Face" w:cs="Arial"/>
        </w:rPr>
        <w:t>Demonstrate an understanding of the critical analysis process by examining, interpreting, evaluating and reflecting on various art works;</w:t>
      </w:r>
    </w:p>
    <w:p w:rsidR="0040135F" w:rsidRPr="0040135F" w:rsidRDefault="0040135F" w:rsidP="0040135F">
      <w:pPr>
        <w:rPr>
          <w:rFonts w:ascii="Baskerville Old Face" w:hAnsi="Baskerville Old Face" w:cs="Arial"/>
          <w:b/>
        </w:rPr>
      </w:pPr>
      <w:r w:rsidRPr="0040135F">
        <w:rPr>
          <w:rFonts w:ascii="Baskerville Old Face" w:hAnsi="Baskerville Old Face" w:cs="Arial"/>
          <w:b/>
        </w:rPr>
        <w:t>Art, Society and values;</w:t>
      </w:r>
    </w:p>
    <w:p w:rsidR="0040135F" w:rsidRPr="0040135F" w:rsidRDefault="0040135F" w:rsidP="0040135F">
      <w:pPr>
        <w:rPr>
          <w:rFonts w:ascii="Baskerville Old Face" w:hAnsi="Baskerville Old Face" w:cs="Arial"/>
        </w:rPr>
      </w:pPr>
      <w:r w:rsidRPr="0040135F">
        <w:rPr>
          <w:rFonts w:ascii="Baskerville Old Face" w:hAnsi="Baskerville Old Face" w:cs="Arial"/>
        </w:rPr>
        <w:t>Demonstrate an understanding of how art works reflect the society in which they were created, and of how they can affect personal values.</w:t>
      </w:r>
    </w:p>
    <w:p w:rsidR="0040135F" w:rsidRPr="0040135F" w:rsidRDefault="0040135F" w:rsidP="0040135F">
      <w:pPr>
        <w:rPr>
          <w:rFonts w:ascii="Baskerville Old Face" w:hAnsi="Baskerville Old Face" w:cs="Arial"/>
          <w:b/>
        </w:rPr>
      </w:pPr>
      <w:r w:rsidRPr="0040135F">
        <w:rPr>
          <w:rFonts w:ascii="Baskerville Old Face" w:hAnsi="Baskerville Old Face" w:cs="Arial"/>
          <w:b/>
        </w:rPr>
        <w:t>Connections beyond the classroom:</w:t>
      </w:r>
    </w:p>
    <w:p w:rsidR="0040135F" w:rsidRPr="0040135F" w:rsidRDefault="0040135F" w:rsidP="0040135F">
      <w:pPr>
        <w:rPr>
          <w:rFonts w:ascii="Baskerville Old Face" w:hAnsi="Baskerville Old Face" w:cs="Arial"/>
        </w:rPr>
      </w:pPr>
      <w:r w:rsidRPr="0040135F">
        <w:rPr>
          <w:rFonts w:ascii="Baskerville Old Face" w:hAnsi="Baskerville Old Face" w:cs="Arial"/>
        </w:rPr>
        <w:t>Demonstrate an understanding of the types of knowledge and skills developed in visual arts, and identify various opport</w:t>
      </w:r>
      <w:r>
        <w:rPr>
          <w:rFonts w:ascii="Baskerville Old Face" w:hAnsi="Baskerville Old Face" w:cs="Arial"/>
        </w:rPr>
        <w:t>unities related to visual arts.</w:t>
      </w:r>
    </w:p>
    <w:p w:rsidR="0040135F" w:rsidRPr="0040135F" w:rsidRDefault="0040135F" w:rsidP="0040135F">
      <w:pPr>
        <w:rPr>
          <w:rFonts w:ascii="Baskerville Old Face" w:hAnsi="Baskerville Old Face" w:cs="Arial"/>
          <w:b/>
        </w:rPr>
      </w:pPr>
      <w:r w:rsidRPr="0040135F">
        <w:rPr>
          <w:rFonts w:ascii="Baskerville Old Face" w:hAnsi="Baskerville Old Face" w:cs="Arial"/>
          <w:b/>
        </w:rPr>
        <w:t>C.  FOUNDATION</w:t>
      </w:r>
    </w:p>
    <w:p w:rsidR="0040135F" w:rsidRPr="0040135F" w:rsidRDefault="0040135F" w:rsidP="0040135F">
      <w:pPr>
        <w:rPr>
          <w:rFonts w:ascii="Baskerville Old Face" w:hAnsi="Baskerville Old Face" w:cs="Arial"/>
        </w:rPr>
      </w:pPr>
      <w:r w:rsidRPr="0040135F">
        <w:rPr>
          <w:rFonts w:ascii="Baskerville Old Face" w:hAnsi="Baskerville Old Face" w:cs="Arial"/>
          <w:b/>
        </w:rPr>
        <w:t>Terminology</w:t>
      </w:r>
      <w:r w:rsidRPr="0040135F">
        <w:rPr>
          <w:rFonts w:ascii="Baskerville Old Face" w:hAnsi="Baskerville Old Face" w:cs="Arial"/>
        </w:rPr>
        <w:t>: demonstrate an understanding of, and use correct terminology when referring to elements, principles and other components related to visual arts.</w:t>
      </w:r>
    </w:p>
    <w:p w:rsidR="0040135F" w:rsidRPr="0040135F" w:rsidRDefault="0040135F" w:rsidP="0040135F">
      <w:pPr>
        <w:rPr>
          <w:rFonts w:ascii="Baskerville Old Face" w:hAnsi="Baskerville Old Face" w:cs="Arial"/>
        </w:rPr>
      </w:pPr>
      <w:r w:rsidRPr="0040135F">
        <w:rPr>
          <w:rFonts w:ascii="Baskerville Old Face" w:hAnsi="Baskerville Old Face" w:cs="Arial"/>
          <w:b/>
        </w:rPr>
        <w:t>Conventions and Techniques</w:t>
      </w:r>
      <w:r w:rsidRPr="0040135F">
        <w:rPr>
          <w:rFonts w:ascii="Baskerville Old Face" w:hAnsi="Baskerville Old Face" w:cs="Arial"/>
        </w:rPr>
        <w:t>; demonstrate an understanding of conventions and techniques used in the creation of visual art works.</w:t>
      </w:r>
    </w:p>
    <w:p w:rsidR="0040135F" w:rsidRPr="00DD7B3C" w:rsidRDefault="0040135F" w:rsidP="0040135F">
      <w:pPr>
        <w:rPr>
          <w:rFonts w:ascii="Baskerville Old Face" w:hAnsi="Baskerville Old Face" w:cs="Arial"/>
        </w:rPr>
      </w:pPr>
      <w:r w:rsidRPr="0040135F">
        <w:rPr>
          <w:rFonts w:ascii="Baskerville Old Face" w:hAnsi="Baskerville Old Face" w:cs="Arial"/>
          <w:b/>
        </w:rPr>
        <w:t>Responsible Practices;</w:t>
      </w:r>
      <w:r w:rsidRPr="0040135F">
        <w:rPr>
          <w:rFonts w:ascii="Baskerville Old Face" w:hAnsi="Baskerville Old Face" w:cs="Arial"/>
        </w:rPr>
        <w:t xml:space="preserve"> demonstrate an understanding of responsible practices related to visual arts.</w:t>
      </w:r>
    </w:p>
    <w:p w:rsidR="0040135F" w:rsidRPr="0040135F" w:rsidRDefault="0040135F" w:rsidP="0040135F">
      <w:pPr>
        <w:rPr>
          <w:rFonts w:ascii="Baskerville Old Face" w:hAnsi="Baskerville Old Face" w:cs="Arial"/>
        </w:rPr>
      </w:pPr>
      <w:r w:rsidRPr="0040135F">
        <w:rPr>
          <w:rFonts w:ascii="Baskerville Old Face" w:hAnsi="Baskerville Old Face" w:cs="Arial"/>
          <w:b/>
          <w:u w:val="single"/>
        </w:rPr>
        <w:lastRenderedPageBreak/>
        <w:t>Tasks in Ceramics:</w:t>
      </w:r>
    </w:p>
    <w:p w:rsidR="0040135F" w:rsidRPr="0040135F" w:rsidRDefault="0040135F" w:rsidP="0040135F">
      <w:pPr>
        <w:rPr>
          <w:rFonts w:ascii="Baskerville Old Face" w:hAnsi="Baskerville Old Face"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4"/>
        <w:gridCol w:w="6264"/>
      </w:tblGrid>
      <w:tr w:rsidR="0040135F" w:rsidRPr="0040135F" w:rsidTr="0009639C">
        <w:trPr>
          <w:trHeight w:val="764"/>
        </w:trPr>
        <w:tc>
          <w:tcPr>
            <w:tcW w:w="3384" w:type="dxa"/>
            <w:shd w:val="clear" w:color="auto" w:fill="auto"/>
            <w:vAlign w:val="center"/>
          </w:tcPr>
          <w:p w:rsidR="0040135F" w:rsidRPr="0040135F" w:rsidRDefault="0040135F" w:rsidP="0009639C">
            <w:pPr>
              <w:rPr>
                <w:rFonts w:ascii="Baskerville Old Face" w:eastAsia="Times" w:hAnsi="Baskerville Old Face" w:cs="Arial"/>
                <w:b/>
              </w:rPr>
            </w:pPr>
            <w:r w:rsidRPr="0040135F">
              <w:rPr>
                <w:rFonts w:ascii="Baskerville Old Face" w:eastAsia="Times" w:hAnsi="Baskerville Old Face" w:cs="Arial"/>
                <w:b/>
              </w:rPr>
              <w:t>Projects</w:t>
            </w:r>
          </w:p>
        </w:tc>
        <w:tc>
          <w:tcPr>
            <w:tcW w:w="6264" w:type="dxa"/>
            <w:shd w:val="clear" w:color="auto" w:fill="auto"/>
            <w:vAlign w:val="center"/>
          </w:tcPr>
          <w:p w:rsidR="0040135F" w:rsidRPr="0040135F" w:rsidRDefault="0040135F" w:rsidP="0009639C">
            <w:pPr>
              <w:rPr>
                <w:rFonts w:ascii="Baskerville Old Face" w:eastAsia="Times" w:hAnsi="Baskerville Old Face" w:cs="Arial"/>
                <w:b/>
              </w:rPr>
            </w:pPr>
            <w:r w:rsidRPr="0040135F">
              <w:rPr>
                <w:rFonts w:ascii="Baskerville Old Face" w:eastAsia="Times" w:hAnsi="Baskerville Old Face" w:cs="Arial"/>
                <w:b/>
              </w:rPr>
              <w:t>Techniques demonstrated:</w:t>
            </w:r>
          </w:p>
          <w:p w:rsidR="0040135F" w:rsidRPr="0040135F" w:rsidRDefault="0040135F" w:rsidP="0009639C">
            <w:pPr>
              <w:rPr>
                <w:rFonts w:ascii="Baskerville Old Face" w:eastAsia="Times" w:hAnsi="Baskerville Old Face" w:cs="Arial"/>
              </w:rPr>
            </w:pPr>
            <w:r w:rsidRPr="0040135F">
              <w:rPr>
                <w:rFonts w:ascii="Baskerville Old Face" w:eastAsia="Times" w:hAnsi="Baskerville Old Face" w:cs="Arial"/>
                <w:b/>
              </w:rPr>
              <w:t>pinch pot, coil, slab</w:t>
            </w:r>
          </w:p>
        </w:tc>
      </w:tr>
      <w:tr w:rsidR="0040135F" w:rsidRPr="0040135F" w:rsidTr="0009639C">
        <w:trPr>
          <w:trHeight w:val="764"/>
        </w:trPr>
        <w:tc>
          <w:tcPr>
            <w:tcW w:w="3384" w:type="dxa"/>
            <w:shd w:val="clear" w:color="auto" w:fill="auto"/>
            <w:vAlign w:val="center"/>
          </w:tcPr>
          <w:p w:rsidR="0040135F" w:rsidRPr="0040135F" w:rsidRDefault="00B864DE" w:rsidP="0009639C">
            <w:pPr>
              <w:rPr>
                <w:rFonts w:ascii="Baskerville Old Face" w:eastAsia="Times" w:hAnsi="Baskerville Old Face" w:cs="Arial"/>
                <w:b/>
              </w:rPr>
            </w:pPr>
            <w:r>
              <w:rPr>
                <w:rFonts w:ascii="Baskerville Old Face" w:eastAsia="Times" w:hAnsi="Baskerville Old Face" w:cs="Arial"/>
                <w:b/>
              </w:rPr>
              <w:t>1</w:t>
            </w:r>
            <w:r w:rsidR="0040135F" w:rsidRPr="0040135F">
              <w:rPr>
                <w:rFonts w:ascii="Baskerville Old Face" w:eastAsia="Times" w:hAnsi="Baskerville Old Face" w:cs="Arial"/>
                <w:b/>
              </w:rPr>
              <w:t xml:space="preserve">. Zoomorphic </w:t>
            </w:r>
            <w:proofErr w:type="spellStart"/>
            <w:r w:rsidR="0040135F" w:rsidRPr="0040135F">
              <w:rPr>
                <w:rFonts w:ascii="Baskerville Old Face" w:eastAsia="Times" w:hAnsi="Baskerville Old Face" w:cs="Arial"/>
                <w:b/>
              </w:rPr>
              <w:t>Teaset</w:t>
            </w:r>
            <w:proofErr w:type="spellEnd"/>
          </w:p>
        </w:tc>
        <w:tc>
          <w:tcPr>
            <w:tcW w:w="6264" w:type="dxa"/>
            <w:shd w:val="clear" w:color="auto" w:fill="auto"/>
            <w:vAlign w:val="center"/>
          </w:tcPr>
          <w:p w:rsidR="0040135F" w:rsidRPr="0040135F" w:rsidRDefault="0040135F" w:rsidP="0009639C">
            <w:pPr>
              <w:rPr>
                <w:rFonts w:ascii="Baskerville Old Face" w:eastAsia="Times" w:hAnsi="Baskerville Old Face" w:cs="Arial"/>
              </w:rPr>
            </w:pPr>
            <w:r w:rsidRPr="0040135F">
              <w:rPr>
                <w:rFonts w:ascii="Baskerville Old Face" w:eastAsia="Times" w:hAnsi="Baskerville Old Face" w:cs="Arial"/>
              </w:rPr>
              <w:t>Slab/coil/pinch, pulled handles, base, foot, lids, spouts, additive/subtractive decoration, underglazes, glazes.</w:t>
            </w:r>
          </w:p>
        </w:tc>
      </w:tr>
      <w:tr w:rsidR="00B864DE" w:rsidRPr="0040135F" w:rsidTr="0009639C">
        <w:trPr>
          <w:trHeight w:val="764"/>
        </w:trPr>
        <w:tc>
          <w:tcPr>
            <w:tcW w:w="3384" w:type="dxa"/>
            <w:shd w:val="clear" w:color="auto" w:fill="auto"/>
            <w:vAlign w:val="center"/>
          </w:tcPr>
          <w:p w:rsidR="00B864DE" w:rsidRDefault="00F336FC" w:rsidP="0009639C">
            <w:pPr>
              <w:rPr>
                <w:rFonts w:ascii="Baskerville Old Face" w:eastAsia="Times" w:hAnsi="Baskerville Old Face" w:cs="Arial"/>
                <w:b/>
              </w:rPr>
            </w:pPr>
            <w:r>
              <w:rPr>
                <w:rFonts w:ascii="Baskerville Old Face" w:eastAsia="Times" w:hAnsi="Baskerville Old Face" w:cs="Arial"/>
                <w:b/>
              </w:rPr>
              <w:t>2. Textile: the Headpiece</w:t>
            </w:r>
          </w:p>
        </w:tc>
        <w:tc>
          <w:tcPr>
            <w:tcW w:w="6264" w:type="dxa"/>
            <w:shd w:val="clear" w:color="auto" w:fill="auto"/>
            <w:vAlign w:val="center"/>
          </w:tcPr>
          <w:p w:rsidR="00B864DE" w:rsidRPr="0040135F" w:rsidRDefault="00B864DE" w:rsidP="0009639C">
            <w:pPr>
              <w:rPr>
                <w:rFonts w:ascii="Baskerville Old Face" w:eastAsia="Times" w:hAnsi="Baskerville Old Face" w:cs="Arial"/>
              </w:rPr>
            </w:pPr>
            <w:r>
              <w:rPr>
                <w:rFonts w:ascii="Baskerville Old Face" w:eastAsia="Times" w:hAnsi="Baskerville Old Face" w:cs="Arial"/>
              </w:rPr>
              <w:t>Sewing, embroidery, knitting, multi-media</w:t>
            </w:r>
          </w:p>
        </w:tc>
      </w:tr>
      <w:tr w:rsidR="0040135F" w:rsidRPr="0040135F" w:rsidTr="0009639C">
        <w:trPr>
          <w:trHeight w:val="764"/>
        </w:trPr>
        <w:tc>
          <w:tcPr>
            <w:tcW w:w="3384" w:type="dxa"/>
            <w:shd w:val="clear" w:color="auto" w:fill="auto"/>
            <w:vAlign w:val="center"/>
          </w:tcPr>
          <w:p w:rsidR="0040135F" w:rsidRPr="0040135F" w:rsidRDefault="0040135F" w:rsidP="0009639C">
            <w:pPr>
              <w:rPr>
                <w:rFonts w:ascii="Baskerville Old Face" w:eastAsia="Times" w:hAnsi="Baskerville Old Face" w:cs="Arial"/>
                <w:b/>
              </w:rPr>
            </w:pPr>
            <w:r w:rsidRPr="0040135F">
              <w:rPr>
                <w:rFonts w:ascii="Baskerville Old Face" w:eastAsia="Times" w:hAnsi="Baskerville Old Face" w:cs="Arial"/>
                <w:b/>
              </w:rPr>
              <w:t>Summative Task: Sketchbook</w:t>
            </w:r>
          </w:p>
          <w:p w:rsidR="0040135F" w:rsidRPr="0040135F" w:rsidRDefault="0040135F" w:rsidP="0009639C">
            <w:pPr>
              <w:rPr>
                <w:rFonts w:ascii="Baskerville Old Face" w:eastAsia="Times" w:hAnsi="Baskerville Old Face" w:cs="Arial"/>
                <w:b/>
              </w:rPr>
            </w:pPr>
          </w:p>
        </w:tc>
        <w:tc>
          <w:tcPr>
            <w:tcW w:w="6264" w:type="dxa"/>
            <w:shd w:val="clear" w:color="auto" w:fill="auto"/>
            <w:vAlign w:val="center"/>
          </w:tcPr>
          <w:p w:rsidR="0040135F" w:rsidRPr="0040135F" w:rsidRDefault="0040135F" w:rsidP="0009639C">
            <w:pPr>
              <w:rPr>
                <w:rFonts w:ascii="Baskerville Old Face" w:eastAsia="Times" w:hAnsi="Baskerville Old Face" w:cs="Arial"/>
              </w:rPr>
            </w:pPr>
            <w:r w:rsidRPr="0040135F">
              <w:rPr>
                <w:rFonts w:ascii="Baskerville Old Face" w:eastAsia="Times" w:hAnsi="Baskerville Old Face" w:cs="Arial"/>
              </w:rPr>
              <w:t>Ongoing detailed planning for each project, along with extra assigned work throughout the semester.</w:t>
            </w:r>
          </w:p>
        </w:tc>
      </w:tr>
      <w:tr w:rsidR="0040135F" w:rsidRPr="0040135F" w:rsidTr="0009639C">
        <w:trPr>
          <w:trHeight w:val="764"/>
        </w:trPr>
        <w:tc>
          <w:tcPr>
            <w:tcW w:w="3384" w:type="dxa"/>
            <w:shd w:val="clear" w:color="auto" w:fill="auto"/>
            <w:vAlign w:val="center"/>
          </w:tcPr>
          <w:p w:rsidR="0040135F" w:rsidRPr="0040135F" w:rsidRDefault="0040135F" w:rsidP="0009639C">
            <w:pPr>
              <w:rPr>
                <w:rFonts w:ascii="Baskerville Old Face" w:eastAsia="Times" w:hAnsi="Baskerville Old Face" w:cs="Arial"/>
                <w:b/>
              </w:rPr>
            </w:pPr>
            <w:r w:rsidRPr="0040135F">
              <w:rPr>
                <w:rFonts w:ascii="Baskerville Old Face" w:eastAsia="Times" w:hAnsi="Baskerville Old Face" w:cs="Arial"/>
                <w:b/>
              </w:rPr>
              <w:t xml:space="preserve">Ceramics Theory </w:t>
            </w:r>
          </w:p>
          <w:p w:rsidR="0040135F" w:rsidRPr="0040135F" w:rsidRDefault="0040135F" w:rsidP="0009639C">
            <w:pPr>
              <w:rPr>
                <w:rFonts w:ascii="Baskerville Old Face" w:eastAsia="Times" w:hAnsi="Baskerville Old Face" w:cs="Arial"/>
                <w:b/>
              </w:rPr>
            </w:pPr>
            <w:r w:rsidRPr="0040135F">
              <w:rPr>
                <w:rFonts w:ascii="Baskerville Old Face" w:eastAsia="Times" w:hAnsi="Baskerville Old Face" w:cs="Arial"/>
                <w:b/>
              </w:rPr>
              <w:t xml:space="preserve">and History Overview </w:t>
            </w:r>
          </w:p>
        </w:tc>
        <w:tc>
          <w:tcPr>
            <w:tcW w:w="6264" w:type="dxa"/>
            <w:shd w:val="clear" w:color="auto" w:fill="auto"/>
            <w:vAlign w:val="center"/>
          </w:tcPr>
          <w:p w:rsidR="0040135F" w:rsidRPr="0040135F" w:rsidRDefault="0040135F" w:rsidP="0009639C">
            <w:pPr>
              <w:rPr>
                <w:rFonts w:ascii="Baskerville Old Face" w:eastAsia="Times" w:hAnsi="Baskerville Old Face" w:cs="Arial"/>
              </w:rPr>
            </w:pPr>
            <w:r w:rsidRPr="0040135F">
              <w:rPr>
                <w:rFonts w:ascii="Baskerville Old Face" w:eastAsia="Times" w:hAnsi="Baskerville Old Face" w:cs="Arial"/>
              </w:rPr>
              <w:t>Readings, lectures, and note-taking + visual supports</w:t>
            </w:r>
          </w:p>
        </w:tc>
      </w:tr>
      <w:tr w:rsidR="0040135F" w:rsidRPr="0040135F" w:rsidTr="0009639C">
        <w:tc>
          <w:tcPr>
            <w:tcW w:w="3384" w:type="dxa"/>
            <w:shd w:val="clear" w:color="auto" w:fill="auto"/>
            <w:vAlign w:val="center"/>
          </w:tcPr>
          <w:p w:rsidR="0040135F" w:rsidRPr="0040135F" w:rsidRDefault="0040135F" w:rsidP="0009639C">
            <w:pPr>
              <w:rPr>
                <w:rFonts w:ascii="Baskerville Old Face" w:eastAsia="Times" w:hAnsi="Baskerville Old Face" w:cs="Arial"/>
                <w:b/>
              </w:rPr>
            </w:pPr>
            <w:r w:rsidRPr="0040135F">
              <w:rPr>
                <w:rFonts w:ascii="Baskerville Old Face" w:eastAsia="Times" w:hAnsi="Baskerville Old Face" w:cs="Arial"/>
                <w:b/>
              </w:rPr>
              <w:t>Exploring and Understanding  Ceramics</w:t>
            </w:r>
          </w:p>
        </w:tc>
        <w:tc>
          <w:tcPr>
            <w:tcW w:w="6264" w:type="dxa"/>
            <w:shd w:val="clear" w:color="auto" w:fill="auto"/>
            <w:vAlign w:val="center"/>
          </w:tcPr>
          <w:p w:rsidR="0040135F" w:rsidRPr="0040135F" w:rsidRDefault="0040135F" w:rsidP="0009639C">
            <w:pPr>
              <w:rPr>
                <w:rFonts w:ascii="Baskerville Old Face" w:eastAsia="Times" w:hAnsi="Baskerville Old Face" w:cs="Arial"/>
              </w:rPr>
            </w:pPr>
            <w:r w:rsidRPr="0040135F">
              <w:rPr>
                <w:rFonts w:ascii="Baskerville Old Face" w:eastAsia="Times" w:hAnsi="Baskerville Old Face" w:cs="Arial"/>
              </w:rPr>
              <w:t>vocab/history/theory</w:t>
            </w:r>
          </w:p>
        </w:tc>
      </w:tr>
    </w:tbl>
    <w:p w:rsidR="0040135F" w:rsidRPr="0040135F" w:rsidRDefault="0040135F" w:rsidP="0040135F">
      <w:pPr>
        <w:shd w:val="clear" w:color="auto" w:fill="FFFFFF"/>
        <w:rPr>
          <w:rFonts w:ascii="Baskerville Old Face" w:hAnsi="Baskerville Old Face" w:cs="Arial"/>
          <w:b/>
          <w:bCs/>
          <w:color w:val="000000"/>
          <w:lang w:eastAsia="en-CA"/>
        </w:rPr>
      </w:pPr>
    </w:p>
    <w:p w:rsidR="0040135F" w:rsidRPr="0040135F" w:rsidRDefault="0040135F" w:rsidP="0040135F">
      <w:pPr>
        <w:shd w:val="clear" w:color="auto" w:fill="FFFFFF"/>
        <w:rPr>
          <w:rFonts w:ascii="Baskerville Old Face" w:hAnsi="Baskerville Old Face" w:cs="Arial"/>
          <w:b/>
          <w:bCs/>
          <w:color w:val="000000"/>
          <w:lang w:eastAsia="en-CA"/>
        </w:rPr>
      </w:pPr>
      <w:r w:rsidRPr="0040135F">
        <w:rPr>
          <w:rFonts w:ascii="Baskerville Old Face" w:hAnsi="Baskerville Old Face" w:cs="Arial"/>
          <w:b/>
          <w:bCs/>
          <w:color w:val="000000"/>
          <w:lang w:eastAsia="en-CA"/>
        </w:rPr>
        <w:t>Evaluation Summary</w:t>
      </w:r>
    </w:p>
    <w:p w:rsidR="0040135F" w:rsidRPr="0040135F" w:rsidRDefault="0040135F" w:rsidP="0040135F">
      <w:pPr>
        <w:shd w:val="clear" w:color="auto" w:fill="FFFFFF"/>
        <w:rPr>
          <w:rFonts w:ascii="Baskerville Old Face" w:hAnsi="Baskerville Old Face" w:cs="Arial"/>
          <w:color w:val="222222"/>
          <w:lang w:eastAsia="en-CA"/>
        </w:rPr>
      </w:pPr>
    </w:p>
    <w:p w:rsidR="0040135F" w:rsidRPr="0040135F" w:rsidRDefault="0040135F" w:rsidP="0040135F">
      <w:pPr>
        <w:shd w:val="clear" w:color="auto" w:fill="FFFFFF"/>
        <w:rPr>
          <w:rFonts w:ascii="Baskerville Old Face" w:hAnsi="Baskerville Old Face" w:cs="Arial"/>
          <w:color w:val="222222"/>
          <w:lang w:eastAsia="en-CA"/>
        </w:rPr>
      </w:pPr>
      <w:r w:rsidRPr="0040135F">
        <w:rPr>
          <w:rFonts w:ascii="Baskerville Old Face" w:hAnsi="Baskerville Old Face" w:cs="Arial"/>
          <w:b/>
          <w:bCs/>
          <w:color w:val="000000"/>
          <w:lang w:eastAsia="en-CA"/>
        </w:rPr>
        <w:t>Course Work:</w:t>
      </w:r>
    </w:p>
    <w:p w:rsidR="0040135F" w:rsidRPr="0040135F" w:rsidRDefault="0040135F" w:rsidP="0040135F">
      <w:pPr>
        <w:shd w:val="clear" w:color="auto" w:fill="FFFFFF"/>
        <w:rPr>
          <w:rFonts w:ascii="Baskerville Old Face" w:hAnsi="Baskerville Old Face" w:cs="Arial"/>
          <w:color w:val="222222"/>
          <w:lang w:eastAsia="en-CA"/>
        </w:rPr>
      </w:pPr>
      <w:r w:rsidRPr="0040135F">
        <w:rPr>
          <w:rFonts w:ascii="Baskerville Old Face" w:hAnsi="Baskerville Old Face" w:cs="Arial"/>
          <w:color w:val="000000"/>
          <w:lang w:eastAsia="en-CA"/>
        </w:rPr>
        <w:t>Course work will account for 70% of the total mark.  Students will be evaluated according to the overall and specific curriculum expectations for this course and all assignments will reflect this practice.  A variety of assessment tasks will be used to evaluate student progress across the achievement chart.</w:t>
      </w:r>
    </w:p>
    <w:p w:rsidR="0040135F" w:rsidRPr="0040135F" w:rsidRDefault="0040135F" w:rsidP="0040135F">
      <w:pPr>
        <w:shd w:val="clear" w:color="auto" w:fill="FFFFFF"/>
        <w:rPr>
          <w:rFonts w:ascii="Baskerville Old Face" w:hAnsi="Baskerville Old Face" w:cs="Arial"/>
          <w:b/>
          <w:bCs/>
          <w:color w:val="000000"/>
          <w:lang w:eastAsia="en-CA"/>
        </w:rPr>
      </w:pPr>
    </w:p>
    <w:p w:rsidR="0040135F" w:rsidRPr="0040135F" w:rsidRDefault="0040135F" w:rsidP="0040135F">
      <w:pPr>
        <w:shd w:val="clear" w:color="auto" w:fill="FFFFFF"/>
        <w:rPr>
          <w:rFonts w:ascii="Baskerville Old Face" w:hAnsi="Baskerville Old Face" w:cs="Arial"/>
          <w:color w:val="222222"/>
          <w:lang w:eastAsia="en-CA"/>
        </w:rPr>
      </w:pPr>
      <w:r w:rsidRPr="0040135F">
        <w:rPr>
          <w:rFonts w:ascii="Baskerville Old Face" w:hAnsi="Baskerville Old Face" w:cs="Arial"/>
          <w:b/>
          <w:bCs/>
          <w:color w:val="000000"/>
          <w:lang w:eastAsia="en-CA"/>
        </w:rPr>
        <w:t>Summative:</w:t>
      </w:r>
    </w:p>
    <w:p w:rsidR="0040135F" w:rsidRPr="0040135F" w:rsidRDefault="0040135F" w:rsidP="0040135F">
      <w:pPr>
        <w:shd w:val="clear" w:color="auto" w:fill="FFFFFF"/>
        <w:rPr>
          <w:rFonts w:ascii="Baskerville Old Face" w:hAnsi="Baskerville Old Face" w:cs="Arial"/>
          <w:color w:val="222222"/>
          <w:lang w:eastAsia="en-CA"/>
        </w:rPr>
      </w:pPr>
      <w:r w:rsidRPr="0040135F">
        <w:rPr>
          <w:rFonts w:ascii="Baskerville Old Face" w:hAnsi="Baskerville Old Face" w:cs="Arial"/>
          <w:color w:val="000000"/>
          <w:lang w:eastAsia="en-CA"/>
        </w:rPr>
        <w:t>30% of the final mark in all Visual Arts courses is based on evaluation of the sketchbook.</w:t>
      </w:r>
    </w:p>
    <w:p w:rsidR="00DD7B3C" w:rsidRDefault="00DD7B3C" w:rsidP="0040135F">
      <w:pPr>
        <w:rPr>
          <w:rFonts w:ascii="Baskerville Old Face" w:hAnsi="Baskerville Old Face" w:cs="Arial"/>
          <w:b/>
          <w:bCs/>
          <w:color w:val="000000"/>
          <w:lang w:eastAsia="en-CA"/>
        </w:rPr>
      </w:pPr>
    </w:p>
    <w:p w:rsidR="0040135F" w:rsidRPr="0040135F" w:rsidRDefault="0040135F" w:rsidP="0040135F">
      <w:pPr>
        <w:rPr>
          <w:rFonts w:ascii="Baskerville Old Face" w:hAnsi="Baskerville Old Face" w:cs="Arial"/>
          <w:b/>
          <w:bCs/>
          <w:color w:val="000000"/>
          <w:lang w:eastAsia="en-CA"/>
        </w:rPr>
      </w:pPr>
      <w:r w:rsidRPr="0040135F">
        <w:rPr>
          <w:rFonts w:ascii="Baskerville Old Face" w:hAnsi="Baskerville Old Face" w:cs="Arial"/>
          <w:b/>
          <w:bCs/>
          <w:color w:val="000000"/>
          <w:lang w:eastAsia="en-CA"/>
        </w:rPr>
        <w:t>Expectations of Students and Classroom Policies:</w:t>
      </w:r>
    </w:p>
    <w:p w:rsidR="0040135F" w:rsidRPr="0040135F" w:rsidRDefault="00F336FC" w:rsidP="0040135F">
      <w:pPr>
        <w:textAlignment w:val="baseline"/>
        <w:rPr>
          <w:rFonts w:ascii="Baskerville Old Face" w:hAnsi="Baskerville Old Face" w:cs="Arial"/>
          <w:b/>
          <w:bCs/>
          <w:color w:val="000000"/>
          <w:lang w:eastAsia="en-CA"/>
        </w:rPr>
      </w:pPr>
      <w:r>
        <w:rPr>
          <w:rFonts w:ascii="Baskerville Old Face" w:hAnsi="Baskerville Old Face" w:cs="Arial"/>
          <w:b/>
          <w:bCs/>
          <w:color w:val="000000"/>
          <w:lang w:eastAsia="en-CA"/>
        </w:rPr>
        <w:t xml:space="preserve">1.         </w:t>
      </w:r>
      <w:bookmarkStart w:id="0" w:name="_GoBack"/>
      <w:bookmarkEnd w:id="0"/>
      <w:r w:rsidR="0040135F" w:rsidRPr="0040135F">
        <w:rPr>
          <w:rFonts w:ascii="Baskerville Old Face" w:hAnsi="Baskerville Old Face" w:cs="Arial"/>
          <w:b/>
          <w:bCs/>
          <w:color w:val="000000"/>
          <w:lang w:eastAsia="en-CA"/>
        </w:rPr>
        <w:t>Attendance</w:t>
      </w:r>
    </w:p>
    <w:p w:rsidR="00DD7B3C" w:rsidRPr="00B864DE" w:rsidRDefault="0040135F" w:rsidP="00B864DE">
      <w:pPr>
        <w:shd w:val="clear" w:color="auto" w:fill="FFFFFF"/>
        <w:ind w:left="720"/>
        <w:rPr>
          <w:rFonts w:ascii="Baskerville Old Face" w:hAnsi="Baskerville Old Face" w:cs="Arial"/>
          <w:color w:val="000000"/>
          <w:lang w:eastAsia="en-CA"/>
        </w:rPr>
      </w:pPr>
      <w:r w:rsidRPr="0040135F">
        <w:rPr>
          <w:rFonts w:ascii="Baskerville Old Face" w:hAnsi="Baskerville Old Face" w:cs="Arial"/>
          <w:color w:val="000000"/>
          <w:lang w:eastAsia="en-CA"/>
        </w:rPr>
        <w:t>You are responsible for attending class each day.  If you are absent, you are responsible for all materials studied in class and catching up on missed work.  If you are going to be absent a parent/guardian must report your absence to the main office.  If you miss a due date or assignment the expectation is that you will submit the assignment when you return to school or via email.  For full detail please read your agenda.</w:t>
      </w:r>
    </w:p>
    <w:p w:rsidR="0040135F" w:rsidRPr="0040135F" w:rsidRDefault="0040135F" w:rsidP="0040135F">
      <w:pPr>
        <w:numPr>
          <w:ilvl w:val="0"/>
          <w:numId w:val="1"/>
        </w:numPr>
        <w:textAlignment w:val="baseline"/>
        <w:rPr>
          <w:rFonts w:ascii="Baskerville Old Face" w:hAnsi="Baskerville Old Face" w:cs="Arial"/>
          <w:b/>
          <w:bCs/>
          <w:color w:val="000000"/>
          <w:lang w:eastAsia="en-CA"/>
        </w:rPr>
      </w:pPr>
      <w:proofErr w:type="spellStart"/>
      <w:r w:rsidRPr="0040135F">
        <w:rPr>
          <w:rFonts w:ascii="Baskerville Old Face" w:hAnsi="Baskerville Old Face" w:cs="Arial"/>
          <w:b/>
          <w:bCs/>
          <w:color w:val="000000"/>
          <w:lang w:eastAsia="en-CA"/>
        </w:rPr>
        <w:t>Lates</w:t>
      </w:r>
      <w:proofErr w:type="spellEnd"/>
    </w:p>
    <w:p w:rsidR="00DD7B3C" w:rsidRPr="00B864DE" w:rsidRDefault="0040135F" w:rsidP="00B864DE">
      <w:pPr>
        <w:shd w:val="clear" w:color="auto" w:fill="FFFFFF"/>
        <w:ind w:left="720"/>
        <w:rPr>
          <w:rFonts w:ascii="Baskerville Old Face" w:hAnsi="Baskerville Old Face" w:cs="Arial"/>
          <w:color w:val="000000"/>
          <w:lang w:eastAsia="en-CA"/>
        </w:rPr>
      </w:pPr>
      <w:r w:rsidRPr="0040135F">
        <w:rPr>
          <w:rFonts w:ascii="Baskerville Old Face" w:hAnsi="Baskerville Old Face" w:cs="Arial"/>
          <w:color w:val="000000"/>
          <w:lang w:eastAsia="en-CA"/>
        </w:rPr>
        <w:t xml:space="preserve">You are responsible for arriving to class on time each day prepared to learn.  If not in the class once the bell rings, you are considered late.  Unjustified </w:t>
      </w:r>
      <w:proofErr w:type="spellStart"/>
      <w:r w:rsidRPr="0040135F">
        <w:rPr>
          <w:rFonts w:ascii="Baskerville Old Face" w:hAnsi="Baskerville Old Face" w:cs="Arial"/>
          <w:color w:val="000000"/>
          <w:lang w:eastAsia="en-CA"/>
        </w:rPr>
        <w:t>lates</w:t>
      </w:r>
      <w:proofErr w:type="spellEnd"/>
      <w:r w:rsidRPr="0040135F">
        <w:rPr>
          <w:rFonts w:ascii="Baskerville Old Face" w:hAnsi="Baskerville Old Face" w:cs="Arial"/>
          <w:color w:val="000000"/>
          <w:lang w:eastAsia="en-CA"/>
        </w:rPr>
        <w:t xml:space="preserve"> will be addressed according to the school policy outlined in your agenda.</w:t>
      </w:r>
    </w:p>
    <w:p w:rsidR="0040135F" w:rsidRPr="0040135F" w:rsidRDefault="0040135F" w:rsidP="0040135F">
      <w:pPr>
        <w:numPr>
          <w:ilvl w:val="0"/>
          <w:numId w:val="2"/>
        </w:numPr>
        <w:textAlignment w:val="baseline"/>
        <w:rPr>
          <w:rFonts w:ascii="Baskerville Old Face" w:hAnsi="Baskerville Old Face" w:cs="Arial"/>
          <w:b/>
          <w:bCs/>
          <w:color w:val="000000"/>
          <w:lang w:eastAsia="en-CA"/>
        </w:rPr>
      </w:pPr>
      <w:r w:rsidRPr="0040135F">
        <w:rPr>
          <w:rFonts w:ascii="Baskerville Old Face" w:hAnsi="Baskerville Old Face" w:cs="Arial"/>
          <w:b/>
          <w:bCs/>
          <w:color w:val="000000"/>
          <w:lang w:eastAsia="en-CA"/>
        </w:rPr>
        <w:t>Assignments</w:t>
      </w:r>
    </w:p>
    <w:p w:rsidR="0040135F" w:rsidRPr="0040135F" w:rsidRDefault="0040135F" w:rsidP="0040135F">
      <w:pPr>
        <w:shd w:val="clear" w:color="auto" w:fill="FFFFFF"/>
        <w:ind w:left="720"/>
        <w:rPr>
          <w:rFonts w:ascii="Baskerville Old Face" w:hAnsi="Baskerville Old Face" w:cs="Arial"/>
          <w:color w:val="222222"/>
          <w:lang w:eastAsia="en-CA"/>
        </w:rPr>
      </w:pPr>
      <w:r w:rsidRPr="0040135F">
        <w:rPr>
          <w:rFonts w:ascii="Baskerville Old Face" w:hAnsi="Baskerville Old Face" w:cs="Arial"/>
          <w:color w:val="000000"/>
          <w:lang w:eastAsia="en-CA"/>
        </w:rPr>
        <w:t>Submission requirements and clear deadlines will be provided for each assignment in advance.  Late assignments will be penalized unless there is a valid reason with accompanying note signed by a parent/guardian.</w:t>
      </w:r>
    </w:p>
    <w:p w:rsidR="0040135F" w:rsidRPr="0040135F" w:rsidRDefault="0040135F" w:rsidP="0040135F">
      <w:pPr>
        <w:numPr>
          <w:ilvl w:val="0"/>
          <w:numId w:val="3"/>
        </w:numPr>
        <w:textAlignment w:val="baseline"/>
        <w:rPr>
          <w:rFonts w:ascii="Baskerville Old Face" w:hAnsi="Baskerville Old Face" w:cs="Arial"/>
          <w:b/>
          <w:bCs/>
          <w:color w:val="000000"/>
          <w:lang w:eastAsia="en-CA"/>
        </w:rPr>
      </w:pPr>
      <w:r w:rsidRPr="0040135F">
        <w:rPr>
          <w:rFonts w:ascii="Baskerville Old Face" w:hAnsi="Baskerville Old Face" w:cs="Arial"/>
          <w:b/>
          <w:bCs/>
          <w:color w:val="000000"/>
          <w:lang w:eastAsia="en-CA"/>
        </w:rPr>
        <w:t>Electronic Devices and Headphones</w:t>
      </w:r>
    </w:p>
    <w:p w:rsidR="0040135F" w:rsidRDefault="0040135F" w:rsidP="00DD7B3C">
      <w:pPr>
        <w:shd w:val="clear" w:color="auto" w:fill="FFFFFF"/>
        <w:ind w:left="720"/>
        <w:rPr>
          <w:rFonts w:ascii="Baskerville Old Face" w:hAnsi="Baskerville Old Face" w:cs="Arial"/>
          <w:color w:val="000000"/>
          <w:lang w:eastAsia="en-CA"/>
        </w:rPr>
      </w:pPr>
      <w:r w:rsidRPr="0040135F">
        <w:rPr>
          <w:rFonts w:ascii="Baskerville Old Face" w:hAnsi="Baskerville Old Face" w:cs="Arial"/>
          <w:color w:val="000000"/>
          <w:lang w:eastAsia="en-CA"/>
        </w:rPr>
        <w:t xml:space="preserve">Electronic devices (cell phones, MP3 players, etc.) and headphones are not permitted during    instruction, presentations and tests.  You may listen to music during independent work time only.  This privilege will be revoked if a student texts during class or if music is played during instruction, presentations, or tests. </w:t>
      </w:r>
    </w:p>
    <w:p w:rsidR="00DD7B3C" w:rsidRPr="0040135F" w:rsidRDefault="00DD7B3C" w:rsidP="00DD7B3C">
      <w:pPr>
        <w:shd w:val="clear" w:color="auto" w:fill="FFFFFF"/>
        <w:ind w:left="720"/>
        <w:rPr>
          <w:rFonts w:ascii="Baskerville Old Face" w:hAnsi="Baskerville Old Face" w:cs="Arial"/>
          <w:color w:val="000000"/>
          <w:lang w:eastAsia="en-CA"/>
        </w:rPr>
      </w:pPr>
    </w:p>
    <w:p w:rsidR="0040135F" w:rsidRPr="0040135F" w:rsidRDefault="0040135F" w:rsidP="0040135F">
      <w:pPr>
        <w:shd w:val="clear" w:color="auto" w:fill="FFFFFF"/>
        <w:rPr>
          <w:rFonts w:ascii="Baskerville Old Face" w:hAnsi="Baskerville Old Face" w:cs="Arial"/>
          <w:color w:val="222222"/>
          <w:lang w:eastAsia="en-CA"/>
        </w:rPr>
      </w:pPr>
      <w:r w:rsidRPr="0040135F">
        <w:rPr>
          <w:rFonts w:ascii="Baskerville Old Face" w:hAnsi="Baskerville Old Face" w:cs="Arial"/>
          <w:b/>
          <w:bCs/>
          <w:color w:val="000000"/>
          <w:lang w:eastAsia="en-CA"/>
        </w:rPr>
        <w:t>The student agrees to the following:</w:t>
      </w:r>
    </w:p>
    <w:p w:rsidR="0040135F" w:rsidRPr="0040135F" w:rsidRDefault="0040135F" w:rsidP="0040135F">
      <w:pPr>
        <w:numPr>
          <w:ilvl w:val="0"/>
          <w:numId w:val="4"/>
        </w:numPr>
        <w:ind w:left="945"/>
        <w:textAlignment w:val="baseline"/>
        <w:rPr>
          <w:rFonts w:ascii="Baskerville Old Face" w:hAnsi="Baskerville Old Face" w:cs="Arial"/>
          <w:color w:val="000000"/>
          <w:lang w:eastAsia="en-CA"/>
        </w:rPr>
      </w:pPr>
      <w:r w:rsidRPr="0040135F">
        <w:rPr>
          <w:rFonts w:ascii="Baskerville Old Face" w:hAnsi="Baskerville Old Face" w:cs="Arial"/>
          <w:color w:val="000000"/>
          <w:lang w:eastAsia="en-CA"/>
        </w:rPr>
        <w:t>Dress for a mess. Wear an apron.</w:t>
      </w:r>
    </w:p>
    <w:p w:rsidR="0040135F" w:rsidRPr="0040135F" w:rsidRDefault="0040135F" w:rsidP="0040135F">
      <w:pPr>
        <w:numPr>
          <w:ilvl w:val="0"/>
          <w:numId w:val="4"/>
        </w:numPr>
        <w:ind w:left="945"/>
        <w:textAlignment w:val="baseline"/>
        <w:rPr>
          <w:rFonts w:ascii="Baskerville Old Face" w:hAnsi="Baskerville Old Face" w:cs="Arial"/>
          <w:color w:val="000000"/>
          <w:lang w:eastAsia="en-CA"/>
        </w:rPr>
      </w:pPr>
      <w:r w:rsidRPr="0040135F">
        <w:rPr>
          <w:rFonts w:ascii="Baskerville Old Face" w:hAnsi="Baskerville Old Face" w:cs="Arial"/>
          <w:color w:val="000000"/>
          <w:lang w:eastAsia="en-CA"/>
        </w:rPr>
        <w:t>If you are late, do not disturb others.  </w:t>
      </w:r>
    </w:p>
    <w:p w:rsidR="0040135F" w:rsidRPr="0040135F" w:rsidRDefault="0040135F" w:rsidP="0040135F">
      <w:pPr>
        <w:numPr>
          <w:ilvl w:val="0"/>
          <w:numId w:val="4"/>
        </w:numPr>
        <w:ind w:left="945"/>
        <w:textAlignment w:val="baseline"/>
        <w:rPr>
          <w:rFonts w:ascii="Baskerville Old Face" w:hAnsi="Baskerville Old Face" w:cs="Arial"/>
          <w:color w:val="000000"/>
          <w:lang w:eastAsia="en-CA"/>
        </w:rPr>
      </w:pPr>
      <w:r w:rsidRPr="0040135F">
        <w:rPr>
          <w:rFonts w:ascii="Baskerville Old Face" w:hAnsi="Baskerville Old Face" w:cs="Arial"/>
          <w:color w:val="000000"/>
          <w:lang w:eastAsia="en-CA"/>
        </w:rPr>
        <w:t xml:space="preserve">Three </w:t>
      </w:r>
      <w:proofErr w:type="spellStart"/>
      <w:r w:rsidRPr="0040135F">
        <w:rPr>
          <w:rFonts w:ascii="Baskerville Old Face" w:hAnsi="Baskerville Old Face" w:cs="Arial"/>
          <w:color w:val="000000"/>
          <w:lang w:eastAsia="en-CA"/>
        </w:rPr>
        <w:t>lates</w:t>
      </w:r>
      <w:proofErr w:type="spellEnd"/>
      <w:r w:rsidRPr="0040135F">
        <w:rPr>
          <w:rFonts w:ascii="Baskerville Old Face" w:hAnsi="Baskerville Old Face" w:cs="Arial"/>
          <w:color w:val="000000"/>
          <w:lang w:eastAsia="en-CA"/>
        </w:rPr>
        <w:t xml:space="preserve"> = detention which involves art room cleanup. Location TBD.</w:t>
      </w:r>
    </w:p>
    <w:p w:rsidR="0040135F" w:rsidRPr="0040135F" w:rsidRDefault="0040135F" w:rsidP="0040135F">
      <w:pPr>
        <w:numPr>
          <w:ilvl w:val="0"/>
          <w:numId w:val="4"/>
        </w:numPr>
        <w:ind w:left="945"/>
        <w:textAlignment w:val="baseline"/>
        <w:rPr>
          <w:rFonts w:ascii="Baskerville Old Face" w:hAnsi="Baskerville Old Face" w:cs="Arial"/>
          <w:color w:val="000000"/>
          <w:lang w:eastAsia="en-CA"/>
        </w:rPr>
      </w:pPr>
      <w:r w:rsidRPr="0040135F">
        <w:rPr>
          <w:rFonts w:ascii="Baskerville Old Face" w:hAnsi="Baskerville Old Face" w:cs="Arial"/>
          <w:color w:val="000000"/>
          <w:lang w:eastAsia="en-CA"/>
        </w:rPr>
        <w:t>Food is not permitted in the studios.</w:t>
      </w:r>
    </w:p>
    <w:p w:rsidR="0040135F" w:rsidRPr="0040135F" w:rsidRDefault="0040135F" w:rsidP="0040135F">
      <w:pPr>
        <w:numPr>
          <w:ilvl w:val="0"/>
          <w:numId w:val="4"/>
        </w:numPr>
        <w:ind w:left="945"/>
        <w:textAlignment w:val="baseline"/>
        <w:rPr>
          <w:rFonts w:ascii="Baskerville Old Face" w:hAnsi="Baskerville Old Face" w:cs="Arial"/>
          <w:color w:val="000000"/>
          <w:lang w:eastAsia="en-CA"/>
        </w:rPr>
      </w:pPr>
      <w:r w:rsidRPr="0040135F">
        <w:rPr>
          <w:rFonts w:ascii="Baskerville Old Face" w:hAnsi="Baskerville Old Face" w:cs="Arial"/>
          <w:color w:val="000000"/>
          <w:lang w:eastAsia="en-CA"/>
        </w:rPr>
        <w:t>Use your time wisely.  As soon as you arrive to class, get to work.  </w:t>
      </w:r>
    </w:p>
    <w:p w:rsidR="0040135F" w:rsidRPr="0040135F" w:rsidRDefault="0040135F" w:rsidP="0040135F">
      <w:pPr>
        <w:numPr>
          <w:ilvl w:val="0"/>
          <w:numId w:val="4"/>
        </w:numPr>
        <w:ind w:left="945"/>
        <w:textAlignment w:val="baseline"/>
        <w:rPr>
          <w:rFonts w:ascii="Baskerville Old Face" w:hAnsi="Baskerville Old Face" w:cs="Arial"/>
          <w:color w:val="000000"/>
          <w:lang w:eastAsia="en-CA"/>
        </w:rPr>
      </w:pPr>
      <w:r w:rsidRPr="0040135F">
        <w:rPr>
          <w:rFonts w:ascii="Baskerville Old Face" w:hAnsi="Baskerville Old Face" w:cs="Arial"/>
          <w:color w:val="000000"/>
          <w:lang w:eastAsia="en-CA"/>
        </w:rPr>
        <w:t>Always sign and date your work.  </w:t>
      </w:r>
    </w:p>
    <w:p w:rsidR="0040135F" w:rsidRPr="0040135F" w:rsidRDefault="0040135F" w:rsidP="0040135F">
      <w:pPr>
        <w:numPr>
          <w:ilvl w:val="0"/>
          <w:numId w:val="4"/>
        </w:numPr>
        <w:ind w:left="945"/>
        <w:textAlignment w:val="baseline"/>
        <w:rPr>
          <w:rFonts w:ascii="Baskerville Old Face" w:hAnsi="Baskerville Old Face" w:cs="Arial"/>
          <w:color w:val="000000"/>
          <w:lang w:eastAsia="en-CA"/>
        </w:rPr>
      </w:pPr>
      <w:r w:rsidRPr="0040135F">
        <w:rPr>
          <w:rFonts w:ascii="Baskerville Old Face" w:hAnsi="Baskerville Old Face" w:cs="Arial"/>
          <w:color w:val="000000"/>
          <w:lang w:eastAsia="en-CA"/>
        </w:rPr>
        <w:t>Everyone is responsible for their own clean up designated by groups. During the last ~10 minutes of class, make sure that all materials are returned to their storage location and that your area is clean. If your area is not clean when you arrive, please let the teacher know.  </w:t>
      </w:r>
    </w:p>
    <w:p w:rsidR="0040135F" w:rsidRPr="0040135F" w:rsidRDefault="0040135F" w:rsidP="0040135F">
      <w:pPr>
        <w:numPr>
          <w:ilvl w:val="0"/>
          <w:numId w:val="4"/>
        </w:numPr>
        <w:ind w:left="945"/>
        <w:textAlignment w:val="baseline"/>
        <w:rPr>
          <w:rFonts w:ascii="Baskerville Old Face" w:hAnsi="Baskerville Old Face" w:cs="Arial"/>
          <w:color w:val="000000"/>
          <w:lang w:eastAsia="en-CA"/>
        </w:rPr>
      </w:pPr>
      <w:r w:rsidRPr="0040135F">
        <w:rPr>
          <w:rFonts w:ascii="Baskerville Old Face" w:hAnsi="Baskerville Old Face" w:cs="Arial"/>
          <w:color w:val="000000"/>
          <w:lang w:eastAsia="en-CA"/>
        </w:rPr>
        <w:t>Use your sketchbook for daily sketches and journaling. Include ideas you would like to revisit.</w:t>
      </w:r>
    </w:p>
    <w:p w:rsidR="0040135F" w:rsidRPr="0040135F" w:rsidRDefault="0040135F" w:rsidP="0040135F">
      <w:pPr>
        <w:numPr>
          <w:ilvl w:val="0"/>
          <w:numId w:val="4"/>
        </w:numPr>
        <w:ind w:left="945"/>
        <w:textAlignment w:val="baseline"/>
        <w:rPr>
          <w:rFonts w:ascii="Baskerville Old Face" w:hAnsi="Baskerville Old Face" w:cs="Arial"/>
          <w:color w:val="000000"/>
          <w:lang w:eastAsia="en-CA"/>
        </w:rPr>
      </w:pPr>
      <w:r w:rsidRPr="0040135F">
        <w:rPr>
          <w:rFonts w:ascii="Baskerville Old Face" w:hAnsi="Baskerville Old Face" w:cs="Arial"/>
          <w:color w:val="000000"/>
          <w:lang w:eastAsia="en-CA"/>
        </w:rPr>
        <w:t>Use the recycle bins.</w:t>
      </w:r>
    </w:p>
    <w:p w:rsidR="0040135F" w:rsidRPr="0040135F" w:rsidRDefault="0040135F" w:rsidP="0040135F">
      <w:pPr>
        <w:numPr>
          <w:ilvl w:val="0"/>
          <w:numId w:val="4"/>
        </w:numPr>
        <w:ind w:left="945"/>
        <w:textAlignment w:val="baseline"/>
        <w:rPr>
          <w:rFonts w:ascii="Baskerville Old Face" w:hAnsi="Baskerville Old Face" w:cs="Arial"/>
          <w:color w:val="000000"/>
          <w:lang w:eastAsia="en-CA"/>
        </w:rPr>
      </w:pPr>
      <w:r w:rsidRPr="0040135F">
        <w:rPr>
          <w:rFonts w:ascii="Baskerville Old Face" w:hAnsi="Baskerville Old Face" w:cs="Arial"/>
          <w:color w:val="000000"/>
          <w:lang w:eastAsia="en-CA"/>
        </w:rPr>
        <w:t xml:space="preserve">Do not handle work that is not yours. </w:t>
      </w:r>
    </w:p>
    <w:p w:rsidR="0040135F" w:rsidRPr="0040135F" w:rsidRDefault="0040135F" w:rsidP="0040135F">
      <w:pPr>
        <w:numPr>
          <w:ilvl w:val="0"/>
          <w:numId w:val="4"/>
        </w:numPr>
        <w:ind w:left="945"/>
        <w:textAlignment w:val="baseline"/>
        <w:rPr>
          <w:rFonts w:ascii="Baskerville Old Face" w:hAnsi="Baskerville Old Face" w:cs="Arial"/>
          <w:color w:val="000000"/>
          <w:lang w:eastAsia="en-CA"/>
        </w:rPr>
      </w:pPr>
      <w:r w:rsidRPr="0040135F">
        <w:rPr>
          <w:rFonts w:ascii="Baskerville Old Face" w:hAnsi="Baskerville Old Face" w:cs="Arial"/>
          <w:color w:val="000000"/>
          <w:lang w:eastAsia="en-CA"/>
        </w:rPr>
        <w:t>Be thoughtful and respect the ideas and work of others. Contribute meaningful and positive feedback.</w:t>
      </w:r>
    </w:p>
    <w:p w:rsidR="0040135F" w:rsidRPr="0040135F" w:rsidRDefault="0040135F" w:rsidP="0040135F">
      <w:pPr>
        <w:rPr>
          <w:rFonts w:ascii="Baskerville Old Face" w:hAnsi="Baskerville Old Face" w:cs="Arial"/>
        </w:rPr>
      </w:pPr>
    </w:p>
    <w:p w:rsidR="0040135F" w:rsidRPr="0040135F" w:rsidRDefault="0040135F" w:rsidP="0040135F">
      <w:pPr>
        <w:rPr>
          <w:rFonts w:ascii="Baskerville Old Face" w:hAnsi="Baskerville Old Face" w:cs="Arial"/>
          <w:b/>
          <w:u w:val="single"/>
        </w:rPr>
      </w:pPr>
    </w:p>
    <w:p w:rsidR="0040135F" w:rsidRPr="0040135F" w:rsidRDefault="0040135F" w:rsidP="0040135F">
      <w:pPr>
        <w:rPr>
          <w:rFonts w:ascii="Baskerville Old Face" w:hAnsi="Baskerville Old Face" w:cs="Arial"/>
          <w:b/>
        </w:rPr>
      </w:pPr>
    </w:p>
    <w:p w:rsidR="0040135F" w:rsidRPr="0040135F" w:rsidRDefault="0040135F" w:rsidP="0040135F">
      <w:pPr>
        <w:rPr>
          <w:rFonts w:ascii="Baskerville Old Face" w:hAnsi="Baskerville Old Face" w:cs="Arial"/>
        </w:rPr>
      </w:pPr>
    </w:p>
    <w:p w:rsidR="0040135F" w:rsidRPr="0040135F" w:rsidRDefault="0040135F" w:rsidP="0040135F">
      <w:pPr>
        <w:rPr>
          <w:rFonts w:ascii="Baskerville Old Face" w:hAnsi="Baskerville Old Face" w:cs="Arial"/>
        </w:rPr>
      </w:pPr>
    </w:p>
    <w:p w:rsidR="0040135F" w:rsidRPr="00A776E6" w:rsidRDefault="0040135F" w:rsidP="0040135F">
      <w:pPr>
        <w:rPr>
          <w:rFonts w:ascii="Arial" w:hAnsi="Arial" w:cs="Arial"/>
          <w:b/>
          <w:sz w:val="22"/>
          <w:szCs w:val="22"/>
          <w:u w:val="single"/>
        </w:rPr>
      </w:pPr>
    </w:p>
    <w:p w:rsidR="0040135F" w:rsidRPr="00A776E6" w:rsidRDefault="0040135F" w:rsidP="0040135F">
      <w:pPr>
        <w:rPr>
          <w:rFonts w:ascii="Arial" w:hAnsi="Arial" w:cs="Arial"/>
          <w:b/>
          <w:sz w:val="22"/>
          <w:szCs w:val="22"/>
        </w:rPr>
      </w:pPr>
    </w:p>
    <w:p w:rsidR="0040135F" w:rsidRDefault="0040135F" w:rsidP="0040135F"/>
    <w:p w:rsidR="00454578" w:rsidRDefault="00F336FC"/>
    <w:sectPr w:rsidR="00454578" w:rsidSect="00F379F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037"/>
    <w:multiLevelType w:val="multilevel"/>
    <w:tmpl w:val="99D27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036E6"/>
    <w:multiLevelType w:val="multilevel"/>
    <w:tmpl w:val="A1BA0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93AFE"/>
    <w:multiLevelType w:val="multilevel"/>
    <w:tmpl w:val="D0028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CC14F1"/>
    <w:multiLevelType w:val="multilevel"/>
    <w:tmpl w:val="1A847E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 w:numId="2">
    <w:abstractNumId w:val="1"/>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5F"/>
    <w:rsid w:val="0040135F"/>
    <w:rsid w:val="00463906"/>
    <w:rsid w:val="00B864DE"/>
    <w:rsid w:val="00D4618A"/>
    <w:rsid w:val="00DD7B3C"/>
    <w:rsid w:val="00F336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13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1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glover@ocdsb.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OCDSB</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Glover</dc:creator>
  <cp:lastModifiedBy>Lynn Glover</cp:lastModifiedBy>
  <cp:revision>2</cp:revision>
  <dcterms:created xsi:type="dcterms:W3CDTF">2019-08-27T16:10:00Z</dcterms:created>
  <dcterms:modified xsi:type="dcterms:W3CDTF">2019-08-27T16:10:00Z</dcterms:modified>
</cp:coreProperties>
</file>